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65AB" w14:textId="2226C701" w:rsidR="000E0085" w:rsidRDefault="00EA4A1F" w:rsidP="008202E0">
      <w:pPr>
        <w:spacing w:line="276" w:lineRule="auto"/>
        <w:jc w:val="right"/>
      </w:pPr>
      <w:r>
        <w:t>Miejscowość, data</w:t>
      </w:r>
    </w:p>
    <w:p w14:paraId="66538469" w14:textId="11B46BF5" w:rsidR="00305FE5" w:rsidRPr="00C13A93" w:rsidRDefault="00305FE5" w:rsidP="00C13A93">
      <w:pPr>
        <w:pStyle w:val="Nagwek1"/>
      </w:pPr>
      <w:r w:rsidRPr="00C13A93">
        <w:t xml:space="preserve">OŚWIADCZENIE O </w:t>
      </w:r>
      <w:r w:rsidR="00A7312E" w:rsidRPr="00C13A93">
        <w:t>NIEWSPIERANIU DZIAŁAŃ WOJENNYCH</w:t>
      </w:r>
    </w:p>
    <w:p w14:paraId="3187F9E3" w14:textId="5F814376" w:rsidR="00305FE5" w:rsidRDefault="00305FE5" w:rsidP="00305FE5">
      <w:pPr>
        <w:spacing w:line="276" w:lineRule="auto"/>
      </w:pPr>
      <w:r>
        <w:t>Ja niżej podpisany/a Wykonawca</w:t>
      </w:r>
    </w:p>
    <w:p w14:paraId="488A5866" w14:textId="0A6E56DA" w:rsidR="00305FE5" w:rsidRDefault="00305FE5" w:rsidP="00A7312E">
      <w:pPr>
        <w:spacing w:line="276" w:lineRule="auto"/>
      </w:pPr>
      <w:r>
        <w:t xml:space="preserve">. . . . . . . . . . . . . . . . . . . . . . . . . . . . . . . . . . . . . . . . . . . . . . . . . . . . . . . . . . . . . . . . . . . . . . . . . . . . . . . . . . . . . . </w:t>
      </w:r>
    </w:p>
    <w:p w14:paraId="61D6ABAE" w14:textId="6B1D5636" w:rsidR="00305FE5" w:rsidRPr="00C13A93" w:rsidRDefault="00305FE5" w:rsidP="00C13A93">
      <w:pPr>
        <w:spacing w:after="360" w:line="276" w:lineRule="auto"/>
        <w:rPr>
          <w:sz w:val="20"/>
          <w:szCs w:val="20"/>
        </w:rPr>
      </w:pPr>
      <w:r w:rsidRPr="00C13A93">
        <w:rPr>
          <w:sz w:val="20"/>
          <w:szCs w:val="20"/>
        </w:rPr>
        <w:t>imię i nazwisko</w:t>
      </w:r>
    </w:p>
    <w:p w14:paraId="0E5A29F2" w14:textId="1EE3F7AD" w:rsidR="00A7312E" w:rsidRDefault="00A7312E" w:rsidP="00C13A93">
      <w:pPr>
        <w:spacing w:line="276" w:lineRule="auto"/>
        <w:jc w:val="both"/>
      </w:pPr>
      <w:r>
        <w:t>nie jest</w:t>
      </w:r>
      <w:r w:rsidR="00EB6EA5">
        <w:t>em</w:t>
      </w:r>
      <w:r>
        <w:t xml:space="preserve"> podmiotem/osobą, któr</w:t>
      </w:r>
      <w:r w:rsidR="00EB6EA5">
        <w:t>e</w:t>
      </w:r>
      <w:r>
        <w:t xml:space="preserve"> w bezpośredni lub pośredni sposób wspierają działania wojenne Federacji Rosyjskiej lub są za nieodpowiedzialne i podlegają wykluczeniu z postępowania na podstawie następujących przepisów:</w:t>
      </w:r>
    </w:p>
    <w:p w14:paraId="34EAFC90" w14:textId="77777777" w:rsidR="00A7312E" w:rsidRDefault="00A7312E" w:rsidP="00C13A93">
      <w:pPr>
        <w:pStyle w:val="Akapitzlist"/>
        <w:numPr>
          <w:ilvl w:val="0"/>
          <w:numId w:val="11"/>
        </w:numPr>
        <w:spacing w:line="276" w:lineRule="auto"/>
        <w:jc w:val="both"/>
      </w:pPr>
      <w:bookmarkStart w:id="0" w:name="_Hlk195868818"/>
      <w:r>
        <w:t xml:space="preserve">Rozporządzenie Rady (WE) nr 765/2006 z dnia 18 maja 2006 r. dotyczące środków ograniczających w związku z sytuacją na Białorusi i udziałem Białorusi w agresji Rosji wobec Ukrainy (Dz. U. UE L 134 z 20.5.2006, str. 1, z </w:t>
      </w:r>
      <w:proofErr w:type="spellStart"/>
      <w:r>
        <w:t>późn</w:t>
      </w:r>
      <w:proofErr w:type="spellEnd"/>
      <w:r>
        <w:t>. zm.);</w:t>
      </w:r>
    </w:p>
    <w:p w14:paraId="0DD2550D" w14:textId="77777777" w:rsidR="00A7312E" w:rsidRDefault="00A7312E" w:rsidP="00C13A93">
      <w:pPr>
        <w:pStyle w:val="Akapitzlist"/>
        <w:numPr>
          <w:ilvl w:val="0"/>
          <w:numId w:val="11"/>
        </w:numPr>
        <w:spacing w:line="276" w:lineRule="auto"/>
        <w:jc w:val="both"/>
      </w:pPr>
      <w:r>
        <w:t xml:space="preserve">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>
        <w:t>późn</w:t>
      </w:r>
      <w:proofErr w:type="spellEnd"/>
      <w:r>
        <w:t>. zm.)</w:t>
      </w:r>
    </w:p>
    <w:p w14:paraId="6B50628D" w14:textId="77777777" w:rsidR="00A7312E" w:rsidRDefault="00A7312E" w:rsidP="00C13A93">
      <w:pPr>
        <w:pStyle w:val="Akapitzlist"/>
        <w:numPr>
          <w:ilvl w:val="0"/>
          <w:numId w:val="11"/>
        </w:numPr>
        <w:spacing w:line="276" w:lineRule="auto"/>
        <w:jc w:val="both"/>
      </w:pPr>
      <w:r>
        <w:t xml:space="preserve">Rozporządzenie (UE) nr 833/2014 z dnia 31 lipca 2014 r. dotyczące środków ograniczających w związku z działaniami Rosji destabilizującymi sytuację na Ukrainie (Dz. U. UE L 229 z 31.07.2014, str. 1. z </w:t>
      </w:r>
      <w:proofErr w:type="spellStart"/>
      <w:r>
        <w:t>późn</w:t>
      </w:r>
      <w:proofErr w:type="spellEnd"/>
      <w:r>
        <w:t>. zm.);</w:t>
      </w:r>
    </w:p>
    <w:bookmarkEnd w:id="0"/>
    <w:p w14:paraId="5775D13E" w14:textId="51198275" w:rsidR="00305FE5" w:rsidRDefault="00A7312E" w:rsidP="00C13A93">
      <w:pPr>
        <w:pStyle w:val="Akapitzlist"/>
        <w:numPr>
          <w:ilvl w:val="0"/>
          <w:numId w:val="11"/>
        </w:numPr>
        <w:spacing w:after="600" w:line="276" w:lineRule="auto"/>
        <w:ind w:left="714" w:hanging="357"/>
        <w:jc w:val="both"/>
      </w:pPr>
      <w:r>
        <w:t xml:space="preserve">Ustawa z dnia 13 kwietnia 2022 r. o szczególnych rozwiązaniach w zakresie przeciwdziałania wspieraniu agresji na Ukrainę oraz służących ochronie bezpieczeństwa narodowego </w:t>
      </w:r>
      <w:r w:rsidR="0013717D" w:rsidRPr="0013717D">
        <w:t>(</w:t>
      </w:r>
      <w:proofErr w:type="spellStart"/>
      <w:r w:rsidR="0013717D" w:rsidRPr="0013717D">
        <w:t>t.j</w:t>
      </w:r>
      <w:proofErr w:type="spellEnd"/>
      <w:r w:rsidR="0013717D" w:rsidRPr="0013717D">
        <w:t>. Dz. U. z 2025 r. poz. 514)</w:t>
      </w:r>
      <w:r w:rsidR="005A44FB">
        <w:t>.</w:t>
      </w:r>
    </w:p>
    <w:p w14:paraId="5DE926DE" w14:textId="0A711F92" w:rsidR="00305FE5" w:rsidRDefault="00C13A93" w:rsidP="00A7312E">
      <w:pPr>
        <w:tabs>
          <w:tab w:val="left" w:leader="dot" w:pos="8505"/>
        </w:tabs>
        <w:spacing w:line="276" w:lineRule="auto"/>
      </w:pPr>
      <w:r>
        <w:tab/>
      </w:r>
      <w:r w:rsidR="00305FE5">
        <w:t xml:space="preserve"> </w:t>
      </w:r>
    </w:p>
    <w:p w14:paraId="5484E957" w14:textId="77777777" w:rsidR="00305FE5" w:rsidRPr="00C13A93" w:rsidRDefault="00305FE5" w:rsidP="00305FE5">
      <w:pPr>
        <w:spacing w:line="276" w:lineRule="auto"/>
        <w:rPr>
          <w:sz w:val="20"/>
          <w:szCs w:val="20"/>
        </w:rPr>
      </w:pPr>
      <w:r>
        <w:tab/>
      </w:r>
      <w:r w:rsidRPr="00C13A93">
        <w:rPr>
          <w:sz w:val="20"/>
          <w:szCs w:val="20"/>
        </w:rPr>
        <w:t>pieczątka i podpis osoby upoważnionej do reprezentowania Wykonawcy</w:t>
      </w:r>
    </w:p>
    <w:p w14:paraId="44AD39AB" w14:textId="77777777" w:rsidR="00305FE5" w:rsidRDefault="00305FE5" w:rsidP="00305FE5">
      <w:pPr>
        <w:spacing w:line="276" w:lineRule="auto"/>
      </w:pPr>
    </w:p>
    <w:sectPr w:rsidR="00305FE5" w:rsidSect="000E00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17" w:right="1417" w:bottom="1417" w:left="1417" w:header="680" w:footer="79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FE406" w14:textId="77777777" w:rsidR="00C15EE9" w:rsidRDefault="00681F23">
      <w:pPr>
        <w:spacing w:after="0" w:line="240" w:lineRule="auto"/>
      </w:pPr>
      <w:r>
        <w:separator/>
      </w:r>
    </w:p>
  </w:endnote>
  <w:endnote w:type="continuationSeparator" w:id="0">
    <w:p w14:paraId="356709CB" w14:textId="77777777" w:rsidR="00C15EE9" w:rsidRDefault="0068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68CEB" w14:textId="77777777" w:rsidR="006F5616" w:rsidRDefault="006F56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41B" w14:textId="77777777" w:rsidR="00B04D4D" w:rsidRDefault="00681F23">
    <w:pPr>
      <w:pStyle w:val="Stopka"/>
    </w:pPr>
    <w:r>
      <w:rPr>
        <w:noProof/>
      </w:rPr>
      <w:drawing>
        <wp:inline distT="0" distB="0" distL="0" distR="0" wp14:anchorId="2A0EAFC4" wp14:editId="1079BC89">
          <wp:extent cx="5759450" cy="793750"/>
          <wp:effectExtent l="0" t="0" r="0" b="0"/>
          <wp:docPr id="18" name="Picture 10" descr="Zestawienie znaków: Fundusze Europejskie dla Rozwoju Społecznego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Zestawienie znaków: Fundusze Europejskie dla Rozwoju Społecznego, Barwy Rzeczypospolitej Polskiej, Unia Europejs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EC8328" w14:textId="711CA63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  <w:rPr>
        <w:sz w:val="16"/>
        <w:szCs w:val="16"/>
      </w:rPr>
    </w:pPr>
    <w:r>
      <w:rPr>
        <w:rFonts w:asciiTheme="minorHAnsi" w:hAnsiTheme="minorHAnsi" w:cstheme="minorHAnsi"/>
        <w:color w:val="1B1B1B"/>
        <w:sz w:val="16"/>
        <w:szCs w:val="16"/>
      </w:rPr>
      <w:t xml:space="preserve">Projekt „Akademia Łomżyńska dostępna plus” nr </w:t>
    </w:r>
    <w:r w:rsidR="006F5616" w:rsidRPr="006F5616">
      <w:rPr>
        <w:rFonts w:asciiTheme="minorHAnsi" w:hAnsiTheme="minorHAnsi" w:cstheme="minorHAnsi"/>
        <w:color w:val="1B1B1B"/>
        <w:sz w:val="16"/>
        <w:szCs w:val="16"/>
      </w:rPr>
      <w:t>FERS.03.01-IP.08-0132/24</w:t>
    </w:r>
  </w:p>
  <w:p w14:paraId="52707F67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</w:pPr>
    <w:r>
      <w:rPr>
        <w:rFonts w:asciiTheme="minorHAnsi" w:hAnsiTheme="minorHAnsi" w:cstheme="minorHAnsi"/>
        <w:i/>
        <w:iCs/>
        <w:color w:val="1B1B1B"/>
        <w:sz w:val="16"/>
        <w:szCs w:val="16"/>
      </w:rPr>
      <w:t>Fundusze Europejskie dla Rozwoju Społecznego 2021-2027 (FERS</w:t>
    </w:r>
    <w:r>
      <w:rPr>
        <w:rFonts w:asciiTheme="minorHAnsi" w:hAnsiTheme="minorHAnsi" w:cstheme="minorHAnsi"/>
        <w:color w:val="1B1B1B"/>
        <w:sz w:val="16"/>
        <w:szCs w:val="16"/>
      </w:rPr>
      <w:t>), Priorytet 3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i usługi dla osób z niepełnosprawnościami</w:t>
    </w:r>
    <w:r>
      <w:rPr>
        <w:rFonts w:asciiTheme="minorHAnsi" w:hAnsiTheme="minorHAnsi" w:cstheme="minorHAnsi"/>
        <w:color w:val="1B1B1B"/>
        <w:sz w:val="16"/>
        <w:szCs w:val="16"/>
      </w:rPr>
      <w:t xml:space="preserve"> Działanie 03.01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szkolnictwa wyższego.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ECD6D" w14:textId="77777777" w:rsidR="00B04D4D" w:rsidRDefault="00681F23">
    <w:pPr>
      <w:pStyle w:val="Stopka"/>
    </w:pPr>
    <w:r>
      <w:rPr>
        <w:noProof/>
      </w:rPr>
      <w:drawing>
        <wp:inline distT="0" distB="0" distL="0" distR="0" wp14:anchorId="5652F5D7" wp14:editId="47AE2B5F">
          <wp:extent cx="5759450" cy="793750"/>
          <wp:effectExtent l="0" t="0" r="0" b="0"/>
          <wp:docPr id="20" name="Picture 10" descr="Zestawienie znaków: Fundusze Europejskie dla Rozwoju Społecznego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0" descr="Zestawienie znaków: Fundusze Europejskie dla Rozwoju Społecznego, Barwy Rzeczypospolitej Polskiej, Unia Europejsk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EB994E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  <w:rPr>
        <w:sz w:val="16"/>
        <w:szCs w:val="16"/>
      </w:rPr>
    </w:pPr>
    <w:r>
      <w:rPr>
        <w:rFonts w:asciiTheme="minorHAnsi" w:hAnsiTheme="minorHAnsi" w:cstheme="minorHAnsi"/>
        <w:color w:val="1B1B1B"/>
        <w:sz w:val="16"/>
        <w:szCs w:val="16"/>
      </w:rPr>
      <w:t>Projekt „Akademia Łomżyńska dostępna plus” nr FERS.03.01-IP.08-001/24</w:t>
    </w:r>
  </w:p>
  <w:p w14:paraId="4F64FC7C" w14:textId="77777777" w:rsidR="00B04D4D" w:rsidRDefault="00681F23">
    <w:pPr>
      <w:pStyle w:val="NormalnyWeb"/>
      <w:shd w:val="clear" w:color="auto" w:fill="FFFFFF"/>
      <w:spacing w:beforeAutospacing="0" w:after="0" w:afterAutospacing="0"/>
      <w:jc w:val="center"/>
      <w:textAlignment w:val="baseline"/>
    </w:pPr>
    <w:r>
      <w:rPr>
        <w:rFonts w:asciiTheme="minorHAnsi" w:hAnsiTheme="minorHAnsi" w:cstheme="minorHAnsi"/>
        <w:i/>
        <w:iCs/>
        <w:color w:val="1B1B1B"/>
        <w:sz w:val="16"/>
        <w:szCs w:val="16"/>
      </w:rPr>
      <w:t>Fundusze Europejskie dla Rozwoju Społecznego 2021-2027 (FERS</w:t>
    </w:r>
    <w:r>
      <w:rPr>
        <w:rFonts w:asciiTheme="minorHAnsi" w:hAnsiTheme="minorHAnsi" w:cstheme="minorHAnsi"/>
        <w:color w:val="1B1B1B"/>
        <w:sz w:val="16"/>
        <w:szCs w:val="16"/>
      </w:rPr>
      <w:t>), Priorytet 3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i usługi dla osób z niepełnosprawnościami</w:t>
    </w:r>
    <w:r>
      <w:rPr>
        <w:rFonts w:asciiTheme="minorHAnsi" w:hAnsiTheme="minorHAnsi" w:cstheme="minorHAnsi"/>
        <w:color w:val="1B1B1B"/>
        <w:sz w:val="16"/>
        <w:szCs w:val="16"/>
      </w:rPr>
      <w:t xml:space="preserve"> Działanie 03.01 </w:t>
    </w:r>
    <w:r>
      <w:rPr>
        <w:rStyle w:val="Uwydatnienie"/>
        <w:rFonts w:asciiTheme="minorHAnsi" w:hAnsiTheme="minorHAnsi" w:cstheme="minorHAnsi"/>
        <w:color w:val="1B1B1B"/>
        <w:sz w:val="16"/>
        <w:szCs w:val="16"/>
      </w:rPr>
      <w:t>Dostępność szkolnictwa wyższego.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FCD0F" w14:textId="77777777" w:rsidR="00C15EE9" w:rsidRDefault="00681F23">
      <w:pPr>
        <w:spacing w:after="0" w:line="240" w:lineRule="auto"/>
      </w:pPr>
      <w:r>
        <w:separator/>
      </w:r>
    </w:p>
  </w:footnote>
  <w:footnote w:type="continuationSeparator" w:id="0">
    <w:p w14:paraId="5E481E09" w14:textId="77777777" w:rsidR="00C15EE9" w:rsidRDefault="0068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ED319" w14:textId="77777777" w:rsidR="006F5616" w:rsidRDefault="006F56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BEA98" w14:textId="77777777" w:rsidR="00B04D4D" w:rsidRDefault="00681F23">
    <w:pPr>
      <w:pStyle w:val="Nagwek"/>
    </w:pPr>
    <w:r>
      <w:rPr>
        <w:noProof/>
      </w:rPr>
      <w:drawing>
        <wp:anchor distT="0" distB="0" distL="0" distR="0" simplePos="0" relativeHeight="251656192" behindDoc="0" locked="0" layoutInCell="0" allowOverlap="1" wp14:anchorId="3A93F1C0" wp14:editId="3584478C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194300" cy="394970"/>
          <wp:effectExtent l="0" t="0" r="0" b="0"/>
          <wp:wrapSquare wrapText="largest"/>
          <wp:docPr id="17" name="Obraz1" descr="logo projektu Akademia Łomżyńska dostępna plus, logo Akademii Łomżyńskiej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Obraz1" descr="logo projektu Akademia Łomżyńska dostępna plus, logo Akademii Łomżyńskiej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4300" cy="394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585F0" w14:textId="77777777" w:rsidR="00B04D4D" w:rsidRDefault="00681F23">
    <w:pPr>
      <w:pStyle w:val="Nagwek"/>
    </w:pPr>
    <w:r>
      <w:rPr>
        <w:noProof/>
      </w:rPr>
      <w:drawing>
        <wp:anchor distT="0" distB="0" distL="0" distR="0" simplePos="0" relativeHeight="251675648" behindDoc="0" locked="0" layoutInCell="0" allowOverlap="1" wp14:anchorId="29428E71" wp14:editId="795F4124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194300" cy="394970"/>
          <wp:effectExtent l="0" t="0" r="0" b="0"/>
          <wp:wrapSquare wrapText="largest"/>
          <wp:docPr id="19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94300" cy="394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10DE9"/>
    <w:multiLevelType w:val="hybridMultilevel"/>
    <w:tmpl w:val="123E5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6482"/>
    <w:multiLevelType w:val="hybridMultilevel"/>
    <w:tmpl w:val="2C647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B3A4E"/>
    <w:multiLevelType w:val="hybridMultilevel"/>
    <w:tmpl w:val="3C086914"/>
    <w:lvl w:ilvl="0" w:tplc="10365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EC131D"/>
    <w:multiLevelType w:val="hybridMultilevel"/>
    <w:tmpl w:val="5DE6AC5A"/>
    <w:lvl w:ilvl="0" w:tplc="891A15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52BB1"/>
    <w:multiLevelType w:val="hybridMultilevel"/>
    <w:tmpl w:val="CC127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857EA"/>
    <w:multiLevelType w:val="hybridMultilevel"/>
    <w:tmpl w:val="F3EAEC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E7CFE"/>
    <w:multiLevelType w:val="hybridMultilevel"/>
    <w:tmpl w:val="8E4C7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B011C"/>
    <w:multiLevelType w:val="hybridMultilevel"/>
    <w:tmpl w:val="D92E60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F7051"/>
    <w:multiLevelType w:val="hybridMultilevel"/>
    <w:tmpl w:val="4D8ED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720C6A"/>
    <w:multiLevelType w:val="hybridMultilevel"/>
    <w:tmpl w:val="63EA91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B3496"/>
    <w:multiLevelType w:val="hybridMultilevel"/>
    <w:tmpl w:val="E5E2C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10"/>
  </w:num>
  <w:num w:numId="6">
    <w:abstractNumId w:val="6"/>
  </w:num>
  <w:num w:numId="7">
    <w:abstractNumId w:val="5"/>
  </w:num>
  <w:num w:numId="8">
    <w:abstractNumId w:val="3"/>
  </w:num>
  <w:num w:numId="9">
    <w:abstractNumId w:val="0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D4D"/>
    <w:rsid w:val="000E0085"/>
    <w:rsid w:val="00104EBE"/>
    <w:rsid w:val="0013717D"/>
    <w:rsid w:val="001B20B4"/>
    <w:rsid w:val="001C4872"/>
    <w:rsid w:val="00305FE5"/>
    <w:rsid w:val="003D69B0"/>
    <w:rsid w:val="00424B2A"/>
    <w:rsid w:val="00591384"/>
    <w:rsid w:val="005A44FB"/>
    <w:rsid w:val="00681F23"/>
    <w:rsid w:val="006F5616"/>
    <w:rsid w:val="007A5B89"/>
    <w:rsid w:val="007D1F86"/>
    <w:rsid w:val="008202E0"/>
    <w:rsid w:val="00827934"/>
    <w:rsid w:val="008A684C"/>
    <w:rsid w:val="00934A6B"/>
    <w:rsid w:val="00A67034"/>
    <w:rsid w:val="00A7312E"/>
    <w:rsid w:val="00AE4EC6"/>
    <w:rsid w:val="00B04D4D"/>
    <w:rsid w:val="00C13A93"/>
    <w:rsid w:val="00C15EE9"/>
    <w:rsid w:val="00CF2425"/>
    <w:rsid w:val="00D14327"/>
    <w:rsid w:val="00DE56A4"/>
    <w:rsid w:val="00E10E79"/>
    <w:rsid w:val="00EA4A1F"/>
    <w:rsid w:val="00EB6EA5"/>
    <w:rsid w:val="00ED6B45"/>
    <w:rsid w:val="00F8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6EF3C"/>
  <w15:docId w15:val="{0143D208-3814-4F7E-9BEC-0422E143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13A93"/>
    <w:pPr>
      <w:keepNext/>
      <w:keepLines/>
      <w:spacing w:before="240" w:after="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6B45"/>
    <w:pPr>
      <w:keepNext/>
      <w:keepLines/>
      <w:spacing w:before="240" w:after="0"/>
      <w:outlineLvl w:val="1"/>
    </w:pPr>
    <w:rPr>
      <w:rFonts w:eastAsiaTheme="majorEastAsia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D6599"/>
  </w:style>
  <w:style w:type="character" w:customStyle="1" w:styleId="StopkaZnak">
    <w:name w:val="Stopka Znak"/>
    <w:basedOn w:val="Domylnaczcionkaakapitu"/>
    <w:link w:val="Stopka"/>
    <w:uiPriority w:val="99"/>
    <w:qFormat/>
    <w:rsid w:val="00CD6599"/>
  </w:style>
  <w:style w:type="character" w:styleId="Uwydatnienie">
    <w:name w:val="Emphasis"/>
    <w:basedOn w:val="Domylnaczcionkaakapitu"/>
    <w:uiPriority w:val="20"/>
    <w:qFormat/>
    <w:rsid w:val="00CD6599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D659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D6599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CD659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13A9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6B45"/>
    <w:rPr>
      <w:rFonts w:eastAsiaTheme="majorEastAsia" w:cstheme="minorHAnsi"/>
      <w:b/>
      <w:bCs/>
    </w:rPr>
  </w:style>
  <w:style w:type="table" w:styleId="Tabela-Siatka">
    <w:name w:val="Table Grid"/>
    <w:basedOn w:val="Standardowy"/>
    <w:uiPriority w:val="39"/>
    <w:rsid w:val="000E0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F2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5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C5607-F1CE-42A0-8D37-F7B72EA5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powiązań osobowych lub kapitałowych</vt:lpstr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niewspieraniu działąń wojennych</dc:title>
  <dc:subject/>
  <dc:creator>Monika Konopka</dc:creator>
  <dc:description/>
  <cp:lastModifiedBy>Monika Konopka</cp:lastModifiedBy>
  <cp:revision>8</cp:revision>
  <cp:lastPrinted>2026-03-18T12:15:00Z</cp:lastPrinted>
  <dcterms:created xsi:type="dcterms:W3CDTF">2025-04-18T08:41:00Z</dcterms:created>
  <dcterms:modified xsi:type="dcterms:W3CDTF">2026-03-18T12:16:00Z</dcterms:modified>
  <dc:language>pl-PL</dc:language>
</cp:coreProperties>
</file>